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F5629" w14:textId="484F5567" w:rsidR="009E1EED" w:rsidRDefault="00EB375A" w:rsidP="00EB375A">
      <w:pPr>
        <w:jc w:val="center"/>
        <w:rPr>
          <w:b/>
          <w:bCs/>
          <w:sz w:val="40"/>
          <w:szCs w:val="40"/>
        </w:rPr>
      </w:pPr>
      <w:r w:rsidRPr="00EB375A">
        <w:rPr>
          <w:b/>
          <w:bCs/>
          <w:sz w:val="40"/>
          <w:szCs w:val="40"/>
        </w:rPr>
        <w:t>TRANSITION ASSISTANCE</w:t>
      </w:r>
    </w:p>
    <w:p w14:paraId="12AC897F" w14:textId="77777777" w:rsidR="00EB375A" w:rsidRPr="009E1EED" w:rsidRDefault="00EB375A" w:rsidP="00EB375A">
      <w:pPr>
        <w:jc w:val="center"/>
        <w:rPr>
          <w:b/>
          <w:bCs/>
          <w:sz w:val="40"/>
          <w:szCs w:val="40"/>
        </w:rPr>
      </w:pPr>
    </w:p>
    <w:p w14:paraId="4B8CB745" w14:textId="42E32352" w:rsidR="009E1EED" w:rsidRPr="003F5FEC" w:rsidRDefault="00151DAC" w:rsidP="00DA35EC">
      <w:pPr>
        <w:rPr>
          <w:b/>
          <w:bCs/>
        </w:rPr>
      </w:pPr>
      <w:r>
        <w:rPr>
          <w:b/>
          <w:bCs/>
        </w:rPr>
        <w:t>PHASE 1 – INITIAL COUNSELING</w:t>
      </w:r>
    </w:p>
    <w:p w14:paraId="05E3C695" w14:textId="0A65AF53" w:rsidR="00411938" w:rsidRPr="00411938" w:rsidRDefault="00411938" w:rsidP="00411938">
      <w:r w:rsidRPr="00411938">
        <w:t xml:space="preserve">Individualized Initial Counseling (IC) between the service member and a TAP counselor is the official start to the transition process. During the IC session, service members will review their personal self-assessment and Individual Transition Plan (ITP) with their TAP counselor to identify their unique needs of the transition process and post-transition goals. </w:t>
      </w:r>
    </w:p>
    <w:p w14:paraId="0E45F861" w14:textId="77777777" w:rsidR="00411938" w:rsidRPr="00411938" w:rsidRDefault="00411938" w:rsidP="00411938">
      <w:r w:rsidRPr="00411938">
        <w:t>NOTE: IC must be completed NLT 365 days PRIOR to your official DOS and before attending TAP Workshops, which will be scheduled during this appointment.</w:t>
      </w:r>
    </w:p>
    <w:p w14:paraId="4644D688" w14:textId="0BEBA1F9" w:rsidR="006712A5" w:rsidRDefault="006712A5" w:rsidP="00DA35EC">
      <w:r>
        <w:t xml:space="preserve">Please complete and bring the attached </w:t>
      </w:r>
      <w:r w:rsidR="001266DB">
        <w:t xml:space="preserve">Self-Assessment </w:t>
      </w:r>
      <w:r>
        <w:t>with you to your appointment</w:t>
      </w:r>
      <w:r w:rsidR="001266DB">
        <w:t xml:space="preserve"> - </w:t>
      </w:r>
    </w:p>
    <w:p w14:paraId="379AD8CE" w14:textId="77777777" w:rsidR="002715DB" w:rsidRDefault="00DA35EC" w:rsidP="00DA35EC">
      <w:r>
        <w:t>Self-Assessment</w:t>
      </w:r>
    </w:p>
    <w:p w14:paraId="1924F15E" w14:textId="67E162EE" w:rsidR="002715DB" w:rsidRDefault="00D73F88" w:rsidP="00DA35EC">
      <w:r>
        <w:object w:dxaOrig="1533" w:dyaOrig="992" w14:anchorId="2B3F5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bat.Document.DC" ShapeID="_x0000_i1025" DrawAspect="Icon" ObjectID="_1794139648" r:id="rId8"/>
        </w:object>
      </w:r>
    </w:p>
    <w:p w14:paraId="7D83F86B" w14:textId="4C8B9787" w:rsidR="001266DB" w:rsidRDefault="001266DB" w:rsidP="00DA35EC">
      <w:r>
        <w:t xml:space="preserve">Initial Counseling handouts – </w:t>
      </w:r>
    </w:p>
    <w:p w14:paraId="7A76AAD8" w14:textId="437A9237" w:rsidR="001266DB" w:rsidRDefault="001266DB" w:rsidP="00DA35EC">
      <w:r>
        <w:object w:dxaOrig="1533" w:dyaOrig="992" w14:anchorId="2F62F266">
          <v:shape id="_x0000_i1026" type="#_x0000_t75" style="width:76.5pt;height:49.5pt" o:ole="">
            <v:imagedata r:id="rId9" o:title=""/>
          </v:shape>
          <o:OLEObject Type="Embed" ProgID="Acrobat.Document.DC" ShapeID="_x0000_i1026" DrawAspect="Icon" ObjectID="_1794139649" r:id="rId10"/>
        </w:object>
      </w:r>
      <w:r>
        <w:object w:dxaOrig="1533" w:dyaOrig="992" w14:anchorId="341B25A5">
          <v:shape id="_x0000_i1027" type="#_x0000_t75" style="width:76.5pt;height:49.5pt" o:ole="">
            <v:imagedata r:id="rId11" o:title=""/>
          </v:shape>
          <o:OLEObject Type="Embed" ProgID="Acrobat.Document.DC" ShapeID="_x0000_i1027" DrawAspect="Icon" ObjectID="_1794139650" r:id="rId12"/>
        </w:object>
      </w:r>
      <w:r>
        <w:object w:dxaOrig="1533" w:dyaOrig="992" w14:anchorId="75B6C580">
          <v:shape id="_x0000_i1028" type="#_x0000_t75" style="width:76.5pt;height:49.5pt" o:ole="">
            <v:imagedata r:id="rId13" o:title=""/>
          </v:shape>
          <o:OLEObject Type="Embed" ProgID="Acrobat.Document.DC" ShapeID="_x0000_i1028" DrawAspect="Icon" ObjectID="_1794139651" r:id="rId14"/>
        </w:object>
      </w:r>
      <w:r>
        <w:object w:dxaOrig="1533" w:dyaOrig="992" w14:anchorId="5B912A5F">
          <v:shape id="_x0000_i1029" type="#_x0000_t75" style="width:76.5pt;height:49.5pt" o:ole="">
            <v:imagedata r:id="rId15" o:title=""/>
          </v:shape>
          <o:OLEObject Type="Embed" ProgID="Acrobat.Document.DC" ShapeID="_x0000_i1029" DrawAspect="Icon" ObjectID="_1794139652" r:id="rId16"/>
        </w:object>
      </w:r>
      <w:r>
        <w:object w:dxaOrig="1533" w:dyaOrig="992" w14:anchorId="504829E9">
          <v:shape id="_x0000_i1030" type="#_x0000_t75" style="width:76.5pt;height:49.5pt" o:ole="">
            <v:imagedata r:id="rId17" o:title=""/>
          </v:shape>
          <o:OLEObject Type="Embed" ProgID="Acrobat.Document.DC" ShapeID="_x0000_i1030" DrawAspect="Icon" ObjectID="_1794139653" r:id="rId18"/>
        </w:object>
      </w:r>
    </w:p>
    <w:p w14:paraId="498D83DA" w14:textId="394C641D" w:rsidR="00DA35EC" w:rsidRDefault="00DA35EC" w:rsidP="00DA35EC"/>
    <w:p w14:paraId="028900CB" w14:textId="79251F9E" w:rsidR="009E1EED" w:rsidRPr="003F5FEC" w:rsidRDefault="00151DAC">
      <w:pPr>
        <w:rPr>
          <w:b/>
          <w:bCs/>
        </w:rPr>
      </w:pPr>
      <w:r>
        <w:rPr>
          <w:b/>
          <w:bCs/>
        </w:rPr>
        <w:t>PHASE 2 – PRE-SEPARATION COUNSELING</w:t>
      </w:r>
    </w:p>
    <w:p w14:paraId="245EBF40" w14:textId="78479018" w:rsidR="00157CAB" w:rsidRPr="00411938" w:rsidRDefault="00CD1551" w:rsidP="00157CAB">
      <w:proofErr w:type="gramStart"/>
      <w:r w:rsidRPr="00CD1551">
        <w:t>This brief covers</w:t>
      </w:r>
      <w:proofErr w:type="gramEnd"/>
      <w:r w:rsidRPr="00CD1551">
        <w:t xml:space="preserve"> by-law information to include benefits, entitlements, and resources for eligible transitioning service members. Caregivers and spouses are especially encouraged to attend with their Service member.</w:t>
      </w:r>
      <w:r w:rsidR="00157CAB">
        <w:t xml:space="preserve"> </w:t>
      </w:r>
      <w:r w:rsidR="00157CAB" w:rsidRPr="00411938">
        <w:t xml:space="preserve">The </w:t>
      </w:r>
      <w:proofErr w:type="spellStart"/>
      <w:r w:rsidR="00157CAB" w:rsidRPr="00411938">
        <w:t>eForm</w:t>
      </w:r>
      <w:proofErr w:type="spellEnd"/>
      <w:r w:rsidR="00157CAB" w:rsidRPr="00411938">
        <w:t xml:space="preserve"> (DD Form 2648) is initiated during this phase.</w:t>
      </w:r>
    </w:p>
    <w:p w14:paraId="268C75CD" w14:textId="43AF1F5F" w:rsidR="00402EAF" w:rsidRDefault="00402EAF"/>
    <w:p w14:paraId="0A9EA4D5" w14:textId="0410AA2D" w:rsidR="009E1EED" w:rsidRDefault="00CD1551">
      <w:r w:rsidRPr="00CD1551">
        <w:t>NOTE: Must be completed NLT 365 days prior to your official DOS and before attending TAP workshops</w:t>
      </w:r>
      <w:r w:rsidR="00A251C4">
        <w:t>.</w:t>
      </w:r>
    </w:p>
    <w:p w14:paraId="2B04A71F" w14:textId="77777777" w:rsidR="00561346" w:rsidRDefault="00561346"/>
    <w:p w14:paraId="6772BF63" w14:textId="419479CB" w:rsidR="00EB375A" w:rsidRDefault="001266DB">
      <w:pPr>
        <w:rPr>
          <w:b/>
          <w:bCs/>
        </w:rPr>
      </w:pPr>
      <w:r>
        <w:rPr>
          <w:b/>
          <w:bCs/>
        </w:rPr>
        <w:object w:dxaOrig="1533" w:dyaOrig="992" w14:anchorId="7C32338B">
          <v:shape id="_x0000_i1031" type="#_x0000_t75" style="width:76.5pt;height:49.5pt" o:ole="">
            <v:imagedata r:id="rId19" o:title=""/>
          </v:shape>
          <o:OLEObject Type="Embed" ProgID="Acrobat.Document.DC" ShapeID="_x0000_i1031" DrawAspect="Icon" ObjectID="_1794139654" r:id="rId20"/>
        </w:object>
      </w:r>
      <w:r>
        <w:rPr>
          <w:b/>
          <w:bCs/>
        </w:rPr>
        <w:object w:dxaOrig="1533" w:dyaOrig="992" w14:anchorId="3113DC89">
          <v:shape id="_x0000_i1032" type="#_x0000_t75" style="width:76.5pt;height:49.5pt" o:ole="">
            <v:imagedata r:id="rId21" o:title=""/>
          </v:shape>
          <o:OLEObject Type="Embed" ProgID="Acrobat.Document.DC" ShapeID="_x0000_i1032" DrawAspect="Icon" ObjectID="_1794139655" r:id="rId22"/>
        </w:object>
      </w:r>
    </w:p>
    <w:sectPr w:rsidR="00EB375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9CC98" w14:textId="77777777" w:rsidR="003F4BCA" w:rsidRDefault="003F4BCA" w:rsidP="00433548">
      <w:pPr>
        <w:spacing w:after="0" w:line="240" w:lineRule="auto"/>
      </w:pPr>
      <w:r>
        <w:separator/>
      </w:r>
    </w:p>
  </w:endnote>
  <w:endnote w:type="continuationSeparator" w:id="0">
    <w:p w14:paraId="655C3EC6" w14:textId="77777777" w:rsidR="003F4BCA" w:rsidRDefault="003F4BCA" w:rsidP="00433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A83F" w14:textId="77777777" w:rsidR="005B38B5" w:rsidRDefault="005B38B5">
    <w:pPr>
      <w:pStyle w:val="Footer"/>
      <w:tabs>
        <w:tab w:val="clear" w:pos="4680"/>
        <w:tab w:val="clear" w:pos="9360"/>
      </w:tabs>
      <w:jc w:val="center"/>
      <w:rPr>
        <w:caps/>
        <w:noProof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14:paraId="622B0D0C" w14:textId="03209D42" w:rsidR="00433548" w:rsidRDefault="004335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D04F5" w14:textId="77777777" w:rsidR="003F4BCA" w:rsidRDefault="003F4BCA" w:rsidP="00433548">
      <w:pPr>
        <w:spacing w:after="0" w:line="240" w:lineRule="auto"/>
      </w:pPr>
      <w:r>
        <w:separator/>
      </w:r>
    </w:p>
  </w:footnote>
  <w:footnote w:type="continuationSeparator" w:id="0">
    <w:p w14:paraId="296F7FEE" w14:textId="77777777" w:rsidR="003F4BCA" w:rsidRDefault="003F4BCA" w:rsidP="00433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13E16"/>
    <w:multiLevelType w:val="hybridMultilevel"/>
    <w:tmpl w:val="3486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D2888"/>
    <w:multiLevelType w:val="hybridMultilevel"/>
    <w:tmpl w:val="FC4C8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654210">
    <w:abstractNumId w:val="1"/>
  </w:num>
  <w:num w:numId="2" w16cid:durableId="881863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ED"/>
    <w:rsid w:val="00060974"/>
    <w:rsid w:val="00090464"/>
    <w:rsid w:val="00103D25"/>
    <w:rsid w:val="00122613"/>
    <w:rsid w:val="001266DB"/>
    <w:rsid w:val="00142D60"/>
    <w:rsid w:val="00151DAC"/>
    <w:rsid w:val="00157CAB"/>
    <w:rsid w:val="00192D8C"/>
    <w:rsid w:val="001A0822"/>
    <w:rsid w:val="001C2A7E"/>
    <w:rsid w:val="001C7B21"/>
    <w:rsid w:val="00254699"/>
    <w:rsid w:val="00262878"/>
    <w:rsid w:val="002715DB"/>
    <w:rsid w:val="002F70FA"/>
    <w:rsid w:val="0033741A"/>
    <w:rsid w:val="00353050"/>
    <w:rsid w:val="00354A5E"/>
    <w:rsid w:val="0036180C"/>
    <w:rsid w:val="0039270A"/>
    <w:rsid w:val="003F40F2"/>
    <w:rsid w:val="003F4BCA"/>
    <w:rsid w:val="003F5FEC"/>
    <w:rsid w:val="00402EAF"/>
    <w:rsid w:val="004036D9"/>
    <w:rsid w:val="00411938"/>
    <w:rsid w:val="00431461"/>
    <w:rsid w:val="00433548"/>
    <w:rsid w:val="00452CDC"/>
    <w:rsid w:val="004A6A6D"/>
    <w:rsid w:val="00547580"/>
    <w:rsid w:val="0055268B"/>
    <w:rsid w:val="00554775"/>
    <w:rsid w:val="00555DD2"/>
    <w:rsid w:val="00561346"/>
    <w:rsid w:val="00563C83"/>
    <w:rsid w:val="005B38B5"/>
    <w:rsid w:val="005C29A6"/>
    <w:rsid w:val="005C3BD2"/>
    <w:rsid w:val="005C71D7"/>
    <w:rsid w:val="00630CAB"/>
    <w:rsid w:val="006637B2"/>
    <w:rsid w:val="00670C5E"/>
    <w:rsid w:val="006712A5"/>
    <w:rsid w:val="006A7346"/>
    <w:rsid w:val="006B5EC0"/>
    <w:rsid w:val="006C0D14"/>
    <w:rsid w:val="006F6802"/>
    <w:rsid w:val="00775AE8"/>
    <w:rsid w:val="00793DF3"/>
    <w:rsid w:val="007A1FDD"/>
    <w:rsid w:val="007A266A"/>
    <w:rsid w:val="007C20FE"/>
    <w:rsid w:val="007D3781"/>
    <w:rsid w:val="0086368F"/>
    <w:rsid w:val="008D4B0E"/>
    <w:rsid w:val="00940E23"/>
    <w:rsid w:val="00945548"/>
    <w:rsid w:val="00965813"/>
    <w:rsid w:val="00965EAE"/>
    <w:rsid w:val="00987535"/>
    <w:rsid w:val="00997C8C"/>
    <w:rsid w:val="009E1EED"/>
    <w:rsid w:val="00A11EDC"/>
    <w:rsid w:val="00A251C4"/>
    <w:rsid w:val="00A301DD"/>
    <w:rsid w:val="00A84885"/>
    <w:rsid w:val="00A90878"/>
    <w:rsid w:val="00AB042D"/>
    <w:rsid w:val="00AD0318"/>
    <w:rsid w:val="00BE4CF1"/>
    <w:rsid w:val="00C60C41"/>
    <w:rsid w:val="00CC4FB8"/>
    <w:rsid w:val="00CD1551"/>
    <w:rsid w:val="00CF6B65"/>
    <w:rsid w:val="00D419F6"/>
    <w:rsid w:val="00D67B58"/>
    <w:rsid w:val="00D73F88"/>
    <w:rsid w:val="00D80E20"/>
    <w:rsid w:val="00DA35EC"/>
    <w:rsid w:val="00DA66C3"/>
    <w:rsid w:val="00DC41C7"/>
    <w:rsid w:val="00DD47D1"/>
    <w:rsid w:val="00DD7C50"/>
    <w:rsid w:val="00DF249F"/>
    <w:rsid w:val="00E554B0"/>
    <w:rsid w:val="00E75B92"/>
    <w:rsid w:val="00EB0AAD"/>
    <w:rsid w:val="00EB375A"/>
    <w:rsid w:val="00EE031D"/>
    <w:rsid w:val="00F1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5C47F93"/>
  <w15:chartTrackingRefBased/>
  <w15:docId w15:val="{DE3CCE3B-61ED-4C7B-85C0-19EBC699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E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E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E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E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E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E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E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E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E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E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E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E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E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E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E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E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E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E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E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E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EE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3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548"/>
  </w:style>
  <w:style w:type="paragraph" w:styleId="Footer">
    <w:name w:val="footer"/>
    <w:basedOn w:val="Normal"/>
    <w:link w:val="FooterChar"/>
    <w:uiPriority w:val="99"/>
    <w:unhideWhenUsed/>
    <w:rsid w:val="00433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331b18d-2d87-48ef-a35f-ac8818ebf9b4}" enabled="0" method="" siteId="{8331b18d-2d87-48ef-a35f-ac8818ebf9b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4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CARRILLO, TERESA CIV USAF AETC 56 FSS/FSH</dc:creator>
  <cp:keywords/>
  <dc:description/>
  <cp:lastModifiedBy>ENDEMAN, JESSICA A CIV USAF AETC 56 FSS/FSH</cp:lastModifiedBy>
  <cp:revision>2</cp:revision>
  <cp:lastPrinted>2024-11-18T20:33:00Z</cp:lastPrinted>
  <dcterms:created xsi:type="dcterms:W3CDTF">2024-11-26T22:21:00Z</dcterms:created>
  <dcterms:modified xsi:type="dcterms:W3CDTF">2024-11-26T22:21:00Z</dcterms:modified>
</cp:coreProperties>
</file>